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PROGRAMA DE ASIGNATURA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CURSOS DE FORMACIÓN GENERAL (CFG)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color w:val="1f497d"/>
          <w:sz w:val="32"/>
          <w:szCs w:val="32"/>
        </w:rPr>
      </w:pPr>
      <w:r w:rsidDel="00000000" w:rsidR="00000000" w:rsidRPr="00000000">
        <w:rPr>
          <w:b w:val="1"/>
          <w:bCs w:val="1"/>
          <w:color w:val="1f497d"/>
          <w:sz w:val="36"/>
          <w:szCs w:val="36"/>
          <w:rtl w:val="0"/>
        </w:rPr>
        <w:t xml:space="preserve">Convocatoria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Departamento de Pregrado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Vicerrectoría de Asuntos Académicos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  <w:t xml:space="preserve">Universidad de Chile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1707"/>
        </w:tabs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Sobre el sentido del programa de asignatura como guía de aprendizaje para el estudiantado y sobre su construcción, vea el documento de “Orientaciones para el diseño de nuevos Cursos de Formación General y la construcción del programa de asignatura”. Si tiene alguna duda o comentario sobre la elaboración del programa, escriba a </w:t>
      </w:r>
      <w:hyperlink r:id="rId7">
        <w:r w:rsidDel="00000000" w:rsidR="00000000" w:rsidRPr="00000000">
          <w:rPr>
            <w:rFonts w:ascii="Arial" w:cs="Arial" w:eastAsia="Arial" w:hAnsi="Arial"/>
            <w:b w:val="0"/>
            <w:bCs w:val="0"/>
            <w:i w:val="1"/>
            <w:iCs w:val="1"/>
            <w:color w:val="0000ff"/>
            <w:sz w:val="22"/>
            <w:szCs w:val="22"/>
            <w:u w:val="single"/>
            <w:rtl w:val="0"/>
          </w:rPr>
          <w:t xml:space="preserve">cfg@uchile.cl</w:t>
        </w:r>
      </w:hyperlink>
      <w:r w:rsidDel="00000000" w:rsidR="00000000" w:rsidRPr="00000000">
        <w:rPr>
          <w:i w:val="1"/>
          <w:iCs w:val="1"/>
          <w:rtl w:val="0"/>
        </w:rPr>
        <w:t xml:space="preserve"> </w:t>
      </w:r>
      <w:r w:rsidDel="00000000" w:rsidR="00000000" w:rsidRPr="00000000">
        <w:rPr>
          <w:i w:val="1"/>
          <w:iCs w:val="1"/>
          <w:color w:val="ff0000"/>
          <w:rtl w:val="0"/>
        </w:rPr>
        <w:t xml:space="preserve">A lo largo del documento hay ejemplos e indicaciones en rojo, como esta, que pueden borrarse al finalizar el programa.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NOMBRE Y CÓDIGO DEL CURSO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78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3"/>
        <w:gridCol w:w="7371"/>
        <w:tblGridChange w:id="0">
          <w:tblGrid>
            <w:gridCol w:w="1413"/>
            <w:gridCol w:w="7371"/>
          </w:tblGrid>
        </w:tblGridChange>
      </w:tblGrid>
      <w:tr>
        <w:trPr>
          <w:cantSplit w:val="0"/>
          <w:trHeight w:val="47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Código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i w:val="1"/>
                <w:iCs w:val="1"/>
                <w:color w:val="ff0000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21"/>
                <w:szCs w:val="21"/>
                <w:rtl w:val="0"/>
              </w:rPr>
              <w:t xml:space="preserve">Este apartado lo completa la Coordinación CFG.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NOMBRE DEL CURSO EN INGLÉS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EQUIPO DOCENTE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7">
      <w:pPr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Sobre la conformación del equipo docente y los roles de cada integrante, vea el documento “Orientaciones…” (punto 3.5)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81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81"/>
        <w:gridCol w:w="5137"/>
        <w:tblGridChange w:id="0">
          <w:tblGrid>
            <w:gridCol w:w="3681"/>
            <w:gridCol w:w="5137"/>
          </w:tblGrid>
        </w:tblGridChange>
      </w:tblGrid>
      <w:tr>
        <w:trPr>
          <w:cantSplit w:val="0"/>
          <w:trHeight w:val="488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Docentes responsables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Unidad académica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81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81"/>
        <w:gridCol w:w="5137"/>
        <w:tblGridChange w:id="0">
          <w:tblGrid>
            <w:gridCol w:w="3681"/>
            <w:gridCol w:w="5137"/>
          </w:tblGrid>
        </w:tblGridChange>
      </w:tblGrid>
      <w:tr>
        <w:trPr>
          <w:cantSplit w:val="0"/>
          <w:trHeight w:val="488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Docentes colaboradores/as o docentes invitados/as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Unidad académica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81"/>
        <w:gridCol w:w="5147"/>
        <w:tblGridChange w:id="0">
          <w:tblGrid>
            <w:gridCol w:w="3681"/>
            <w:gridCol w:w="5147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Ayudante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21"/>
                <w:szCs w:val="21"/>
                <w:rtl w:val="0"/>
              </w:rPr>
              <w:t xml:space="preserve">No es necesario completar este apartado ahora.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CARGA ACADÉMICA Y CRÉDITOS SCT-CHILE  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338"/>
        <w:gridCol w:w="1490"/>
        <w:tblGridChange w:id="0">
          <w:tblGrid>
            <w:gridCol w:w="7338"/>
            <w:gridCol w:w="1490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Duración total del curso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rPr>
                <w:sz w:val="21"/>
                <w:szCs w:val="21"/>
              </w:rPr>
            </w:pPr>
            <w:bookmarkStart w:colFirst="0" w:colLast="0" w:name="_heading=h.z9qkdgru474w" w:id="0"/>
            <w:bookmarkEnd w:id="0"/>
            <w:r w:rsidDel="00000000" w:rsidR="00000000" w:rsidRPr="00000000">
              <w:rPr>
                <w:sz w:val="21"/>
                <w:szCs w:val="21"/>
                <w:rtl w:val="0"/>
              </w:rPr>
              <w:t xml:space="preserve">17 semanas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Nº máximo de horas de trabajo sincrónico / presencial semanal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1,5 horas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Nº máximo de horas de trabajo asincrónico / no presencial semanal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1,5 horas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Nº de créditos SCT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 SCT</w:t>
            </w:r>
          </w:p>
        </w:tc>
      </w:tr>
    </w:tbl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MODALIDAD, DÍA Y HORARIO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Indique sus preferencias de modalidad, día y horario, en coherencia con las expresadas en el formulario de postulación.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5"/>
        <w:gridCol w:w="7273"/>
        <w:tblGridChange w:id="0">
          <w:tblGrid>
            <w:gridCol w:w="1555"/>
            <w:gridCol w:w="7273"/>
          </w:tblGrid>
        </w:tblGridChange>
      </w:tblGrid>
      <w:tr>
        <w:trPr>
          <w:cantSplit w:val="0"/>
          <w:trHeight w:val="417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Modalidad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left"/>
              <w:rPr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3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Día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jc w:val="left"/>
              <w:rPr>
                <w:i w:val="1"/>
                <w:iCs w:val="1"/>
                <w:color w:val="ff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3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Horario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left"/>
              <w:rPr>
                <w:i w:val="1"/>
                <w:iCs w:val="1"/>
                <w:color w:val="ff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4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Lugar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left"/>
              <w:rPr>
                <w:i w:val="1"/>
                <w:iCs w:val="1"/>
                <w:color w:val="ff0000"/>
                <w:sz w:val="21"/>
                <w:szCs w:val="21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21"/>
                <w:szCs w:val="21"/>
                <w:rtl w:val="0"/>
              </w:rPr>
              <w:t xml:space="preserve">(si aplica)</w:t>
            </w:r>
          </w:p>
        </w:tc>
      </w:tr>
    </w:tbl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COMPETENCIAS SELLO A LAS QUE CONTRIBUYE EL CURSO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left"/>
        <w:rPr>
          <w:i w:val="1"/>
          <w:iCs w:val="1"/>
          <w:color w:val="ff0000"/>
          <w:sz w:val="20"/>
          <w:szCs w:val="2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Vea la descripción de cada competencia en el Modelo Educativo Universidad de Chile (2021, pp.52-54): </w:t>
      </w:r>
      <w:hyperlink r:id="rId8">
        <w:r w:rsidDel="00000000" w:rsidR="00000000" w:rsidRPr="00000000">
          <w:rPr>
            <w:i w:val="1"/>
            <w:iCs w:val="1"/>
            <w:color w:val="1155cc"/>
            <w:u w:val="single"/>
            <w:rtl w:val="0"/>
          </w:rPr>
          <w:t xml:space="preserve">https://libros.uchile.cl/1431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b w:val="1"/>
          <w:bCs w:val="1"/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Marque con una X la(s) competencia(s) sello que se desarrollan y evalúan en su curso (2 o 3 competencias como máximo, considerando la carga académica de 2 SCT).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2"/>
        <w:gridCol w:w="8436"/>
        <w:tblGridChange w:id="0">
          <w:tblGrid>
            <w:gridCol w:w="392"/>
            <w:gridCol w:w="8436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1. Capacidad de investigación, innovación y creación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2. Capacidad de pensamiento crítico y autocrítico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3. Capacidad para comunicarse en contextos académicos, profesionales y sociales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4. Compromiso ético y responsabilidad social y ciudadana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5. Compromiso con el desarrollo humano y sustentable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6. Compromiso con el respeto por la diversidad y multiculturalidad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7. Compromiso con la igualdad de género y no discriminación</w:t>
            </w:r>
          </w:p>
        </w:tc>
      </w:tr>
    </w:tbl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PROPÓSITO FORMATIVO DEL CURSO</w:t>
      </w:r>
    </w:p>
    <w:p w:rsidR="00000000" w:rsidDel="00000000" w:rsidP="00000000" w:rsidRDefault="00000000" w:rsidRPr="00000000" w14:paraId="0000005A">
      <w:pPr>
        <w:tabs>
          <w:tab w:val="left" w:leader="none" w:pos="1707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leader="none" w:pos="1707"/>
        </w:tabs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Vea el documento de “Orientaciones para el diseño de nuevos Cursos…” (punto 4.2) para completar este apartado.</w:t>
      </w:r>
    </w:p>
    <w:p w:rsidR="00000000" w:rsidDel="00000000" w:rsidP="00000000" w:rsidRDefault="00000000" w:rsidRPr="00000000" w14:paraId="0000005C">
      <w:pPr>
        <w:tabs>
          <w:tab w:val="left" w:leader="none" w:pos="1707"/>
        </w:tabs>
        <w:rPr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rHeight w:val="14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tabs>
          <w:tab w:val="left" w:leader="none" w:pos="1707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RESULTADOS DE APRENDIZAJE DEL CURSO</w:t>
      </w:r>
    </w:p>
    <w:p w:rsidR="00000000" w:rsidDel="00000000" w:rsidP="00000000" w:rsidRDefault="00000000" w:rsidRPr="00000000" w14:paraId="00000060">
      <w:pPr>
        <w:tabs>
          <w:tab w:val="left" w:leader="none" w:pos="1707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left" w:leader="none" w:pos="1707"/>
        </w:tabs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Vea el documento de “Orientaciones para el diseño de nuevos Cursos…” (punto 4.3) para completar este apartado.</w:t>
      </w:r>
    </w:p>
    <w:p w:rsidR="00000000" w:rsidDel="00000000" w:rsidP="00000000" w:rsidRDefault="00000000" w:rsidRPr="00000000" w14:paraId="00000062">
      <w:pPr>
        <w:tabs>
          <w:tab w:val="left" w:leader="none" w:pos="1707"/>
        </w:tabs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rHeight w:val="17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tabs>
          <w:tab w:val="left" w:leader="none" w:pos="1707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SABERES FUNDAMENTALES O CONTENIDOS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1707"/>
        </w:tabs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Listado de tópicos o contenidos temáticos, organizados por unidades o módulos, en coherencia con la planificación semanal que se incluye en la sección C del siguiente apartado. Vea el documento de “Orientaciones para el diseño de nuevos Cursos…” (punto 4.4) para completar este apartado.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rHeight w:val="22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METODOLOGÍA Y EVALUACIÓN: PLAN DE TRABAJO</w:t>
      </w:r>
    </w:p>
    <w:p w:rsidR="00000000" w:rsidDel="00000000" w:rsidP="00000000" w:rsidRDefault="00000000" w:rsidRPr="00000000" w14:paraId="0000006C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A) Descripción general de la metodología y la evaluación del curso: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1707"/>
        </w:tabs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Descripción de la metodología de </w:t>
      </w: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enseñanza, aprendizaje y evaluación</w:t>
      </w:r>
      <w:r w:rsidDel="00000000" w:rsidR="00000000" w:rsidRPr="00000000">
        <w:rPr>
          <w:i w:val="1"/>
          <w:iCs w:val="1"/>
          <w:color w:val="ff0000"/>
          <w:rtl w:val="0"/>
        </w:rPr>
        <w:t xml:space="preserve"> que caracteriza al curso. Trate de enfatizar las formas de </w:t>
      </w: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interacción, comunicación y participación</w:t>
      </w:r>
      <w:r w:rsidDel="00000000" w:rsidR="00000000" w:rsidRPr="00000000">
        <w:rPr>
          <w:i w:val="1"/>
          <w:iCs w:val="1"/>
          <w:color w:val="ff0000"/>
          <w:rtl w:val="0"/>
        </w:rPr>
        <w:t xml:space="preserve"> del estudiantado y el proceso de </w:t>
      </w: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retroalimentación</w:t>
      </w:r>
      <w:r w:rsidDel="00000000" w:rsidR="00000000" w:rsidRPr="00000000">
        <w:rPr>
          <w:i w:val="1"/>
          <w:iCs w:val="1"/>
          <w:color w:val="ff0000"/>
          <w:rtl w:val="0"/>
        </w:rPr>
        <w:t xml:space="preserve"> de los aprendizajes. </w:t>
      </w:r>
    </w:p>
    <w:p w:rsidR="00000000" w:rsidDel="00000000" w:rsidP="00000000" w:rsidRDefault="00000000" w:rsidRPr="00000000" w14:paraId="00000070">
      <w:pPr>
        <w:tabs>
          <w:tab w:val="left" w:leader="none" w:pos="1707"/>
        </w:tabs>
        <w:rPr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left" w:leader="none" w:pos="1707"/>
        </w:tabs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Vea el documento de “Orientaciones para el diseño de nuevos Cursos…” (del punto 4.5 al punto 4.9) para completar este apartado y los siguientes en coherencia con las orientaciones del Modelo Educativo UCH para la docencia de pregrado.</w:t>
      </w:r>
    </w:p>
    <w:p w:rsidR="00000000" w:rsidDel="00000000" w:rsidP="00000000" w:rsidRDefault="00000000" w:rsidRPr="00000000" w14:paraId="0000007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rHeight w:val="527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3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B) Resumen del esquema de evaluaciones calificadas del curso: </w:t>
      </w:r>
    </w:p>
    <w:p w:rsidR="00000000" w:rsidDel="00000000" w:rsidP="00000000" w:rsidRDefault="00000000" w:rsidRPr="00000000" w14:paraId="00000076">
      <w:pPr>
        <w:tabs>
          <w:tab w:val="left" w:leader="none" w:pos="1200"/>
        </w:tabs>
        <w:rPr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tabs>
          <w:tab w:val="left" w:leader="none" w:pos="1200"/>
        </w:tabs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La siguiente tabla es solamente un resumen, la descripción detallada de cada actividad de evaluación se incluye en el apartado anterior. </w:t>
      </w: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Borre los ejemplos</w:t>
      </w:r>
      <w:r w:rsidDel="00000000" w:rsidR="00000000" w:rsidRPr="00000000">
        <w:rPr>
          <w:i w:val="1"/>
          <w:iCs w:val="1"/>
          <w:color w:val="ff0000"/>
          <w:rtl w:val="0"/>
        </w:rPr>
        <w:t xml:space="preserve"> que aparecen en la tabla solo a modo de orientación.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52"/>
        <w:gridCol w:w="2013"/>
        <w:gridCol w:w="1418"/>
        <w:gridCol w:w="1745"/>
        <w:tblGridChange w:id="0">
          <w:tblGrid>
            <w:gridCol w:w="3652"/>
            <w:gridCol w:w="2013"/>
            <w:gridCol w:w="1418"/>
            <w:gridCol w:w="1745"/>
          </w:tblGrid>
        </w:tblGridChange>
      </w:tblGrid>
      <w:tr>
        <w:trPr>
          <w:cantSplit w:val="0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Actividad evaluada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Tipo de actividad (grupal / individual)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Ponderación en nota final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Semana estimada de entrega </w:t>
            </w:r>
          </w:p>
        </w:tc>
      </w:tr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Ejemplo: video ensayo individual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individual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30%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Semana 6</w:t>
            </w:r>
          </w:p>
        </w:tc>
      </w:tr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Ejemplo: avance de proyecto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grupal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30%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Semana 10</w:t>
            </w:r>
          </w:p>
        </w:tc>
      </w:tr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5">
            <w:pPr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Ejemplo: presentación de proyecto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grupal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Semana 16</w:t>
            </w:r>
          </w:p>
        </w:tc>
      </w:tr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9">
            <w:pPr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tabs>
          <w:tab w:val="left" w:leader="none" w:pos="12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tabs>
          <w:tab w:val="left" w:leader="none" w:pos="12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tabs>
          <w:tab w:val="left" w:leader="none" w:pos="12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tabs>
          <w:tab w:val="left" w:leader="none" w:pos="12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tabs>
          <w:tab w:val="left" w:leader="none" w:pos="12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tabs>
          <w:tab w:val="left" w:leader="none" w:pos="12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tabs>
          <w:tab w:val="left" w:leader="none" w:pos="12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tabs>
          <w:tab w:val="left" w:leader="none" w:pos="12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tabs>
          <w:tab w:val="left" w:leader="none" w:pos="12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C) Planificación y cronograma preliminar del curso:</w:t>
      </w:r>
    </w:p>
    <w:p w:rsidR="00000000" w:rsidDel="00000000" w:rsidP="00000000" w:rsidRDefault="00000000" w:rsidRPr="00000000" w14:paraId="00000097">
      <w:pPr>
        <w:tabs>
          <w:tab w:val="left" w:leader="none" w:pos="12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tabs>
          <w:tab w:val="left" w:leader="none" w:pos="1200"/>
        </w:tabs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Planificación general y preliminar de las actividades de enseñanza, aprendizaje y evaluación del curso, tanto sincrónicas o presenciales como asincrónicas o no presenciales, sin fechas confirmadas y susceptible de modificaciones. Es importante incluir las actividades asincrónicas estimadas para cada semana para ajustar la carga de trabajo del curso (2 SCT = 1,5 horas de trabajo sincrónico + 1,5 horas de trabajo asincrónico por semana). </w:t>
      </w:r>
    </w:p>
    <w:p w:rsidR="00000000" w:rsidDel="00000000" w:rsidP="00000000" w:rsidRDefault="00000000" w:rsidRPr="00000000" w14:paraId="00000099">
      <w:pPr>
        <w:tabs>
          <w:tab w:val="left" w:leader="none" w:pos="12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tabs>
          <w:tab w:val="left" w:leader="none" w:pos="1200"/>
        </w:tabs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2"/>
        <w:gridCol w:w="851"/>
        <w:gridCol w:w="3090"/>
        <w:gridCol w:w="3005"/>
        <w:gridCol w:w="1320"/>
        <w:tblGridChange w:id="0">
          <w:tblGrid>
            <w:gridCol w:w="562"/>
            <w:gridCol w:w="851"/>
            <w:gridCol w:w="3090"/>
            <w:gridCol w:w="3005"/>
            <w:gridCol w:w="1320"/>
          </w:tblGrid>
        </w:tblGridChange>
      </w:tblGrid>
      <w:tr>
        <w:trPr>
          <w:cantSplit w:val="0"/>
          <w:trHeight w:val="404" w:hRule="atLeast"/>
          <w:tblHeader w:val="0"/>
        </w:trPr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9B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Semana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9C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Fecha</w:t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9D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Actividades</w:t>
            </w:r>
          </w:p>
        </w:tc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9F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Evaluación</w:t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A2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Presenciales u online sincrónicas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A3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Asincrónicas o No presenciales</w:t>
            </w:r>
          </w:p>
          <w:p w:rsidR="00000000" w:rsidDel="00000000" w:rsidP="00000000" w:rsidRDefault="00000000" w:rsidRPr="00000000" w14:paraId="000000A4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Trabajo autónomo</w:t>
            </w:r>
          </w:p>
        </w:tc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A6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A7">
            <w:pPr>
              <w:tabs>
                <w:tab w:val="left" w:leader="none" w:pos="1200"/>
              </w:tabs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tabs>
                <w:tab w:val="left" w:leader="none" w:pos="1200"/>
              </w:tabs>
              <w:jc w:val="left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AB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AC">
            <w:pPr>
              <w:tabs>
                <w:tab w:val="left" w:leader="none" w:pos="1200"/>
              </w:tabs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tabs>
                <w:tab w:val="left" w:leader="none" w:pos="1200"/>
              </w:tabs>
              <w:jc w:val="left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Ejemplos: </w:t>
            </w:r>
          </w:p>
          <w:p w:rsidR="00000000" w:rsidDel="00000000" w:rsidP="00000000" w:rsidRDefault="00000000" w:rsidRPr="00000000" w14:paraId="000000AE">
            <w:pPr>
              <w:tabs>
                <w:tab w:val="left" w:leader="none" w:pos="1200"/>
              </w:tabs>
              <w:jc w:val="left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Taller: análisis de caso en grupos</w:t>
            </w:r>
          </w:p>
          <w:p w:rsidR="00000000" w:rsidDel="00000000" w:rsidP="00000000" w:rsidRDefault="00000000" w:rsidRPr="00000000" w14:paraId="000000AF">
            <w:pPr>
              <w:tabs>
                <w:tab w:val="left" w:leader="none" w:pos="1200"/>
              </w:tabs>
              <w:jc w:val="left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Taller: elaboración de mapa conceptual colaborativo online</w:t>
            </w:r>
          </w:p>
          <w:p w:rsidR="00000000" w:rsidDel="00000000" w:rsidP="00000000" w:rsidRDefault="00000000" w:rsidRPr="00000000" w14:paraId="000000B0">
            <w:pPr>
              <w:tabs>
                <w:tab w:val="left" w:leader="none" w:pos="1200"/>
              </w:tabs>
              <w:jc w:val="left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Exposición equipo docente sobre X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tabs>
                <w:tab w:val="left" w:leader="none" w:pos="1200"/>
              </w:tabs>
              <w:jc w:val="left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Ejemplos: Lectura de artículo X, ver clase expositiva del equipo docente en cápsula de video X, trabajo grupal fuera de clases, participar en foro semanal de U-Cursos, etc.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tabs>
                <w:tab w:val="left" w:leader="none" w:pos="1200"/>
              </w:tabs>
              <w:jc w:val="left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Ejemplo:</w:t>
            </w:r>
          </w:p>
          <w:p w:rsidR="00000000" w:rsidDel="00000000" w:rsidP="00000000" w:rsidRDefault="00000000" w:rsidRPr="00000000" w14:paraId="000000B3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Foro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B4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B5">
            <w:pPr>
              <w:tabs>
                <w:tab w:val="left" w:leader="none" w:pos="1200"/>
              </w:tabs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B9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BA">
            <w:pPr>
              <w:tabs>
                <w:tab w:val="left" w:leader="none" w:pos="1200"/>
              </w:tabs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BE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BF">
            <w:pPr>
              <w:tabs>
                <w:tab w:val="left" w:leader="none" w:pos="1200"/>
              </w:tabs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C3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C4">
            <w:pPr>
              <w:tabs>
                <w:tab w:val="left" w:leader="none" w:pos="1200"/>
              </w:tabs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2f2f2" w:val="clear"/>
            <w:vAlign w:val="center"/>
          </w:tcPr>
          <w:p w:rsidR="00000000" w:rsidDel="00000000" w:rsidP="00000000" w:rsidRDefault="00000000" w:rsidRPr="00000000" w14:paraId="000000C5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SEMANA DE PAUSA TRANSVERSAL (POR CONFIRMAR FECHA EXACTA)</w:t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C8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C9">
            <w:pPr>
              <w:tabs>
                <w:tab w:val="left" w:leader="none" w:pos="1200"/>
              </w:tabs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tabs>
                <w:tab w:val="left" w:leader="none" w:pos="1200"/>
              </w:tabs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CD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CE">
            <w:pPr>
              <w:tabs>
                <w:tab w:val="left" w:leader="none" w:pos="1200"/>
              </w:tabs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tabs>
                <w:tab w:val="left" w:leader="none" w:pos="1200"/>
              </w:tabs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D2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D3">
            <w:pPr>
              <w:tabs>
                <w:tab w:val="left" w:leader="none" w:pos="1200"/>
              </w:tabs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D7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D8">
            <w:pPr>
              <w:tabs>
                <w:tab w:val="left" w:leader="none" w:pos="1200"/>
              </w:tabs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DC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DD">
            <w:pPr>
              <w:tabs>
                <w:tab w:val="left" w:leader="none" w:pos="1200"/>
              </w:tabs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E1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E2">
            <w:pPr>
              <w:tabs>
                <w:tab w:val="left" w:leader="none" w:pos="1200"/>
              </w:tabs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E6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E7">
            <w:pPr>
              <w:tabs>
                <w:tab w:val="left" w:leader="none" w:pos="1200"/>
              </w:tabs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EB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EC">
            <w:pPr>
              <w:tabs>
                <w:tab w:val="left" w:leader="none" w:pos="1200"/>
              </w:tabs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F0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F1">
            <w:pPr>
              <w:tabs>
                <w:tab w:val="left" w:leader="none" w:pos="1200"/>
              </w:tabs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F5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F6">
            <w:pPr>
              <w:tabs>
                <w:tab w:val="left" w:leader="none" w:pos="1200"/>
              </w:tabs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FA">
            <w:pPr>
              <w:tabs>
                <w:tab w:val="left" w:leader="none" w:pos="120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FB">
            <w:pPr>
              <w:tabs>
                <w:tab w:val="left" w:leader="none" w:pos="1200"/>
              </w:tabs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tabs>
                <w:tab w:val="left" w:leader="none" w:pos="1200"/>
              </w:tabs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F">
      <w:pPr>
        <w:tabs>
          <w:tab w:val="left" w:leader="none" w:pos="12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tabs>
          <w:tab w:val="left" w:leader="none" w:pos="12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tabs>
          <w:tab w:val="left" w:leader="none" w:pos="12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tabs>
          <w:tab w:val="left" w:leader="none" w:pos="12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tabs>
          <w:tab w:val="left" w:leader="none" w:pos="12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tabs>
          <w:tab w:val="left" w:leader="none" w:pos="12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tabs>
          <w:tab w:val="left" w:leader="none" w:pos="12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tabs>
          <w:tab w:val="left" w:leader="none" w:pos="12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tabs>
          <w:tab w:val="left" w:leader="none" w:pos="12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11. REQUISITOS DE APROBACIÓN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El único requisito de aprobación en CFG es una calificación final igual o superior a 4,0 en una escala de 1 a 7. Si considera que su curso debe tener otro requisito de aprobación adicional, por favor especifíquelo a continuación (por ejemplo, “asistencia a un 75% de las sesiones presenciales”, “entrega de las evaluaciones parciales”, etc.). Si no, no añada nada más.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tl w:val="0"/>
              </w:rPr>
              <w:t xml:space="preserve">Calificación final igual o superior a 4,0, en una escala de 1 a 7.</w:t>
            </w:r>
          </w:p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12. RECURSOS DE APRENDIZAJE O BIBLIOGRAFÍA BÁSICA OBLIGATORIA </w:t>
      </w:r>
    </w:p>
    <w:p w:rsidR="00000000" w:rsidDel="00000000" w:rsidP="00000000" w:rsidRDefault="00000000" w:rsidRPr="00000000" w14:paraId="00000112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En este apartado se incluyen los recursos que todos los y las estudiantes deberán leer, ver, estudiar o trabajar para lograr los resultados de aprendizaje del curso, ya sean artículos, capítulos de libro, apuntes elaborados por el equipo docente, recursos audiovisuales u otro tipo de material. El tiempo de dedicación a la lectura de cada texto o uso de cada recurso debe estar contemplado en la planificación semanal de actividades (en clase o en el tiempo de trabajo autónomo).</w:t>
      </w:r>
    </w:p>
    <w:p w:rsidR="00000000" w:rsidDel="00000000" w:rsidP="00000000" w:rsidRDefault="00000000" w:rsidRPr="00000000" w14:paraId="00000114">
      <w:pPr>
        <w:rPr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En caso de proponer bibliografía en otros idiomas, es necesario que se consideren estrategias de trabajo diferenciadas para que todos los y las estudiantes puedan participar y lograr los aprendizajes propuestos.</w:t>
      </w:r>
    </w:p>
    <w:p w:rsidR="00000000" w:rsidDel="00000000" w:rsidP="00000000" w:rsidRDefault="00000000" w:rsidRPr="00000000" w14:paraId="00000116">
      <w:pPr>
        <w:rPr>
          <w:color w:val="7030a0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rHeight w:val="14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13. RECURSOS ADICIONALES O BIBLIOGRAFÍA COMPLEMENTARIA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i w:val="1"/>
          <w:iCs w:val="1"/>
          <w:color w:val="ff0000"/>
          <w:rtl w:val="0"/>
        </w:rPr>
        <w:t xml:space="preserve">En este apartado pueden incluirse todos los recursos adicionales recomendados por el equipo docente para que los y las estudiantes amplíen o profundicen en alguna temática y que no están directamente relacionados con los aprendizajes que se evaluarán en el curso.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</w:r>
    </w:p>
    <w:tbl>
      <w:tblPr>
        <w:tblStyle w:val="Table17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rHeight w:val="17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F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even"/>
      <w:pgSz w:h="15840" w:w="12240" w:orient="portrait"/>
      <w:pgMar w:bottom="1418" w:top="1701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36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36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3945255</wp:posOffset>
          </wp:positionH>
          <wp:positionV relativeFrom="paragraph">
            <wp:posOffset>-450214</wp:posOffset>
          </wp:positionV>
          <wp:extent cx="1666875" cy="935355"/>
          <wp:effectExtent b="0" l="0" r="0" t="0"/>
          <wp:wrapSquare wrapText="bothSides" distB="0" distT="0" distL="114300" distR="114300"/>
          <wp:docPr descr="MacintochHD:Users:alexismarinetti:Desktop:IDENTI_PREGRADO_2018:2020:logos:grafica:word:logos_membrete_docencia.png" id="1" name="image1.png"/>
          <a:graphic>
            <a:graphicData uri="http://schemas.openxmlformats.org/drawingml/2006/picture">
              <pic:pic>
                <pic:nvPicPr>
                  <pic:cNvPr descr="MacintochHD:Users:alexismarinetti:Desktop:IDENTI_PREGRADO_2018:2020:logos:grafica:word:logos_membrete_docencia.png" id="0" name="image1.png"/>
                  <pic:cNvPicPr preferRelativeResize="0"/>
                </pic:nvPicPr>
                <pic:blipFill>
                  <a:blip r:embed="rId1"/>
                  <a:srcRect b="0" l="0" r="29719" t="0"/>
                  <a:stretch>
                    <a:fillRect/>
                  </a:stretch>
                </pic:blipFill>
                <pic:spPr>
                  <a:xfrm>
                    <a:off x="0" y="0"/>
                    <a:ext cx="1666875" cy="93535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-1028699</wp:posOffset>
          </wp:positionH>
          <wp:positionV relativeFrom="paragraph">
            <wp:posOffset>-464183</wp:posOffset>
          </wp:positionV>
          <wp:extent cx="7665720" cy="9915442"/>
          <wp:effectExtent b="0" l="0" r="0" t="0"/>
          <wp:wrapNone/>
          <wp:docPr descr="MacintochHD:Users:alexismarinetti:Desktop:IDENTI_PREGRADO_2018:2020:logos:grafica:word:portada_docencia.png" id="2" name="image2.png"/>
          <a:graphic>
            <a:graphicData uri="http://schemas.openxmlformats.org/drawingml/2006/picture">
              <pic:pic>
                <pic:nvPicPr>
                  <pic:cNvPr descr="MacintochHD:Users:alexismarinetti:Desktop:IDENTI_PREGRADO_2018:2020:logos:grafica:word:portada_docencia.png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65720" cy="991544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-ES_tradnl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sz w:val="40"/>
      <w:szCs w:val="40"/>
    </w:rPr>
  </w:style>
  <w:style w:type="paragraph" w:styleId="Heading2">
    <w:name w:val="heading 2"/>
    <w:basedOn w:val="Normal"/>
    <w:next w:val="Normal"/>
    <w:pPr/>
    <w:rPr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header" Target="head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fg@uchile.cl" TargetMode="External"/><Relationship Id="rId8" Type="http://schemas.openxmlformats.org/officeDocument/2006/relationships/hyperlink" Target="https://libros.uchile.cl/1431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F9Jl0MeX2xn+8vlOi7gC3FGCRA==">CgMxLjAyDmguejlxa2RncnU0NzR3OAByITFGdGVVbzVUblduSTZFTlhOb0VHMXNXTzh6SXBiRG1XOA==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