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708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interno VID”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b w:val="1"/>
          <w:color w:val="000000"/>
          <w:rtl w:val="0"/>
        </w:rPr>
        <w:t xml:space="preserve">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4575"/>
        </w:tabs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4552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4614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280" w:top="283.46456692913387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  <w:ind w:left="4320" w:hanging="720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AE6936"/>
    <w:pPr>
      <w:keepNext w:val="1"/>
      <w:widowControl w:val="1"/>
      <w:numPr>
        <w:numId w:val="2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AE6936"/>
    <w:pPr>
      <w:keepNext w:val="1"/>
      <w:widowControl w:val="1"/>
      <w:numPr>
        <w:ilvl w:val="1"/>
        <w:numId w:val="2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AE6936"/>
    <w:pPr>
      <w:keepNext w:val="1"/>
      <w:widowControl w:val="1"/>
      <w:numPr>
        <w:ilvl w:val="2"/>
        <w:numId w:val="2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AE6936"/>
    <w:pPr>
      <w:keepNext w:val="1"/>
      <w:widowControl w:val="1"/>
      <w:numPr>
        <w:ilvl w:val="3"/>
        <w:numId w:val="2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AE6936"/>
    <w:pPr>
      <w:widowControl w:val="1"/>
      <w:numPr>
        <w:ilvl w:val="4"/>
        <w:numId w:val="2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 w:val="1"/>
    <w:rsid w:val="00AE6936"/>
    <w:pPr>
      <w:widowControl w:val="1"/>
      <w:numPr>
        <w:ilvl w:val="5"/>
        <w:numId w:val="2"/>
      </w:numPr>
      <w:spacing w:after="60" w:before="240"/>
      <w:outlineLvl w:val="5"/>
    </w:pPr>
    <w:rPr>
      <w:rFonts w:ascii="Times New Roman" w:cs="Times New Roman" w:eastAsia="Times New Roman" w:hAnsi="Times New Roman"/>
      <w:b w:val="1"/>
      <w:bCs w:val="1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1JnePiHHJvOPiksgzpAl0yclDA==">CgMxLjAyCGguZ2pkZ3hzOAByITFyaEZxc3owa2pOR0RIcjU2dTF5UzJ3LXRCYUVzRVpIYg==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